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A5D" w:rsidRDefault="00122C2F" w:rsidP="00122C2F">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1857375" cy="1857375"/>
            <wp:effectExtent l="19050" t="0" r="9525" b="0"/>
            <wp:docPr id="1" name="Picture 0" descr="egg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gs.jpg"/>
                    <pic:cNvPicPr/>
                  </pic:nvPicPr>
                  <pic:blipFill>
                    <a:blip r:embed="rId5" cstate="print"/>
                    <a:stretch>
                      <a:fillRect/>
                    </a:stretch>
                  </pic:blipFill>
                  <pic:spPr>
                    <a:xfrm>
                      <a:off x="0" y="0"/>
                      <a:ext cx="1855792" cy="1855792"/>
                    </a:xfrm>
                    <a:prstGeom prst="rect">
                      <a:avLst/>
                    </a:prstGeom>
                  </pic:spPr>
                </pic:pic>
              </a:graphicData>
            </a:graphic>
          </wp:inline>
        </w:drawing>
      </w:r>
    </w:p>
    <w:p w:rsidR="002071CF" w:rsidRDefault="00122C2F" w:rsidP="002071CF">
      <w:pPr>
        <w:spacing w:line="240" w:lineRule="auto"/>
        <w:rPr>
          <w:rFonts w:ascii="Times New Roman" w:hAnsi="Times New Roman" w:cs="Times New Roman"/>
          <w:sz w:val="24"/>
          <w:szCs w:val="24"/>
        </w:rPr>
      </w:pPr>
      <w:r>
        <w:rPr>
          <w:rFonts w:ascii="Times New Roman" w:hAnsi="Times New Roman" w:cs="Times New Roman"/>
          <w:sz w:val="24"/>
          <w:szCs w:val="24"/>
        </w:rPr>
        <w:t>Science Shoebox Activity</w:t>
      </w:r>
    </w:p>
    <w:p w:rsidR="002071CF" w:rsidRDefault="002071CF" w:rsidP="002071CF">
      <w:pPr>
        <w:spacing w:line="240" w:lineRule="auto"/>
        <w:rPr>
          <w:rFonts w:ascii="Times New Roman" w:hAnsi="Times New Roman" w:cs="Times New Roman"/>
          <w:sz w:val="24"/>
          <w:szCs w:val="24"/>
        </w:rPr>
      </w:pPr>
      <w:r w:rsidRPr="00DE46F7">
        <w:rPr>
          <w:rFonts w:ascii="Times New Roman" w:hAnsi="Times New Roman" w:cs="Times New Roman"/>
          <w:b/>
          <w:sz w:val="24"/>
          <w:szCs w:val="24"/>
        </w:rPr>
        <w:t>Title:</w:t>
      </w:r>
      <w:r>
        <w:rPr>
          <w:rFonts w:ascii="Times New Roman" w:hAnsi="Times New Roman" w:cs="Times New Roman"/>
          <w:sz w:val="24"/>
          <w:szCs w:val="24"/>
        </w:rPr>
        <w:t xml:space="preserve"> Easter </w:t>
      </w:r>
      <w:proofErr w:type="gramStart"/>
      <w:r>
        <w:rPr>
          <w:rFonts w:ascii="Times New Roman" w:hAnsi="Times New Roman" w:cs="Times New Roman"/>
          <w:sz w:val="24"/>
          <w:szCs w:val="24"/>
        </w:rPr>
        <w:t>Egg</w:t>
      </w:r>
      <w:proofErr w:type="gramEnd"/>
      <w:r>
        <w:rPr>
          <w:rFonts w:ascii="Times New Roman" w:hAnsi="Times New Roman" w:cs="Times New Roman"/>
          <w:sz w:val="24"/>
          <w:szCs w:val="24"/>
        </w:rPr>
        <w:t xml:space="preserve"> Heredity</w:t>
      </w:r>
    </w:p>
    <w:p w:rsidR="002071CF" w:rsidRDefault="002071CF" w:rsidP="002071CF">
      <w:pPr>
        <w:spacing w:line="240" w:lineRule="auto"/>
        <w:rPr>
          <w:rFonts w:ascii="Times New Roman" w:hAnsi="Times New Roman" w:cs="Times New Roman"/>
          <w:sz w:val="24"/>
          <w:szCs w:val="24"/>
        </w:rPr>
      </w:pPr>
      <w:r w:rsidRPr="00DE46F7">
        <w:rPr>
          <w:rFonts w:ascii="Times New Roman" w:hAnsi="Times New Roman" w:cs="Times New Roman"/>
          <w:b/>
          <w:sz w:val="24"/>
          <w:szCs w:val="24"/>
        </w:rPr>
        <w:t>Grade 5:</w:t>
      </w:r>
      <w:r>
        <w:rPr>
          <w:rFonts w:ascii="Times New Roman" w:hAnsi="Times New Roman" w:cs="Times New Roman"/>
          <w:sz w:val="24"/>
          <w:szCs w:val="24"/>
        </w:rPr>
        <w:t xml:space="preserve"> Heredity</w:t>
      </w:r>
    </w:p>
    <w:p w:rsidR="002071CF" w:rsidRDefault="002071CF" w:rsidP="002071CF">
      <w:pPr>
        <w:spacing w:line="240" w:lineRule="auto"/>
        <w:rPr>
          <w:rFonts w:ascii="Times New Roman" w:hAnsi="Times New Roman" w:cs="Times New Roman"/>
          <w:sz w:val="24"/>
          <w:szCs w:val="24"/>
        </w:rPr>
      </w:pPr>
    </w:p>
    <w:p w:rsidR="002071CF" w:rsidRDefault="002071CF" w:rsidP="002071CF">
      <w:pPr>
        <w:spacing w:line="240" w:lineRule="auto"/>
        <w:rPr>
          <w:rFonts w:ascii="Times New Roman" w:hAnsi="Times New Roman" w:cs="Times New Roman"/>
          <w:sz w:val="24"/>
          <w:szCs w:val="24"/>
        </w:rPr>
      </w:pPr>
      <w:r w:rsidRPr="00DE46F7">
        <w:rPr>
          <w:rFonts w:ascii="Times New Roman" w:hAnsi="Times New Roman" w:cs="Times New Roman"/>
          <w:b/>
          <w:sz w:val="24"/>
          <w:szCs w:val="24"/>
        </w:rPr>
        <w:t>Content Standard 4</w:t>
      </w:r>
      <w:r>
        <w:rPr>
          <w:rFonts w:ascii="Times New Roman" w:hAnsi="Times New Roman" w:cs="Times New Roman"/>
          <w:sz w:val="24"/>
          <w:szCs w:val="24"/>
        </w:rPr>
        <w:t>: Heredity</w:t>
      </w:r>
    </w:p>
    <w:p w:rsidR="00E83943" w:rsidRDefault="002071CF" w:rsidP="002071CF">
      <w:pPr>
        <w:spacing w:line="240" w:lineRule="auto"/>
        <w:rPr>
          <w:rFonts w:ascii="Times New Roman" w:hAnsi="Times New Roman" w:cs="Times New Roman"/>
          <w:sz w:val="24"/>
          <w:szCs w:val="24"/>
        </w:rPr>
      </w:pPr>
      <w:r w:rsidRPr="00DE46F7">
        <w:rPr>
          <w:rFonts w:ascii="Times New Roman" w:hAnsi="Times New Roman" w:cs="Times New Roman"/>
          <w:b/>
          <w:sz w:val="24"/>
          <w:szCs w:val="24"/>
        </w:rPr>
        <w:t>Grade Learning Expectations GLE 0507.4.1</w:t>
      </w:r>
      <w:r>
        <w:rPr>
          <w:rFonts w:ascii="Times New Roman" w:hAnsi="Times New Roman" w:cs="Times New Roman"/>
          <w:sz w:val="24"/>
          <w:szCs w:val="24"/>
        </w:rPr>
        <w:t xml:space="preserve"> Describe how genetic information is passed from parents to</w:t>
      </w:r>
      <w:r w:rsidR="00E83943">
        <w:rPr>
          <w:rFonts w:ascii="Times New Roman" w:hAnsi="Times New Roman" w:cs="Times New Roman"/>
          <w:sz w:val="24"/>
          <w:szCs w:val="24"/>
        </w:rPr>
        <w:t xml:space="preserve"> offspring during reproduction. </w:t>
      </w:r>
    </w:p>
    <w:p w:rsidR="00E83943" w:rsidRDefault="00E83943" w:rsidP="002071CF">
      <w:pPr>
        <w:spacing w:line="240" w:lineRule="auto"/>
        <w:rPr>
          <w:rFonts w:ascii="Times New Roman" w:hAnsi="Times New Roman" w:cs="Times New Roman"/>
          <w:sz w:val="24"/>
          <w:szCs w:val="24"/>
        </w:rPr>
      </w:pPr>
    </w:p>
    <w:p w:rsidR="00E83943" w:rsidRDefault="00E83943" w:rsidP="002071CF">
      <w:pPr>
        <w:spacing w:line="240" w:lineRule="auto"/>
        <w:rPr>
          <w:rFonts w:ascii="Times New Roman" w:hAnsi="Times New Roman" w:cs="Times New Roman"/>
          <w:sz w:val="24"/>
          <w:szCs w:val="24"/>
        </w:rPr>
      </w:pPr>
      <w:r w:rsidRPr="00DE46F7">
        <w:rPr>
          <w:rFonts w:ascii="Times New Roman" w:hAnsi="Times New Roman" w:cs="Times New Roman"/>
          <w:b/>
          <w:sz w:val="24"/>
          <w:szCs w:val="24"/>
        </w:rPr>
        <w:t>State Performance Indicators SPI 0507.4.1</w:t>
      </w:r>
      <w:r>
        <w:rPr>
          <w:rFonts w:ascii="Times New Roman" w:hAnsi="Times New Roman" w:cs="Times New Roman"/>
          <w:sz w:val="24"/>
          <w:szCs w:val="24"/>
        </w:rPr>
        <w:t xml:space="preserve"> Recognize that information is passes from parent to offspring during reproduction.</w:t>
      </w:r>
    </w:p>
    <w:p w:rsidR="00E83943" w:rsidRDefault="00E83943" w:rsidP="002071CF">
      <w:pPr>
        <w:spacing w:line="240" w:lineRule="auto"/>
        <w:rPr>
          <w:rFonts w:ascii="Times New Roman" w:hAnsi="Times New Roman" w:cs="Times New Roman"/>
          <w:sz w:val="24"/>
          <w:szCs w:val="24"/>
        </w:rPr>
      </w:pPr>
    </w:p>
    <w:p w:rsidR="00E83943" w:rsidRDefault="00E83943" w:rsidP="002071CF">
      <w:pPr>
        <w:spacing w:line="240" w:lineRule="auto"/>
        <w:rPr>
          <w:rFonts w:ascii="Times New Roman" w:hAnsi="Times New Roman" w:cs="Times New Roman"/>
          <w:sz w:val="24"/>
          <w:szCs w:val="24"/>
        </w:rPr>
      </w:pPr>
      <w:r w:rsidRPr="00DE46F7">
        <w:rPr>
          <w:rFonts w:ascii="Times New Roman" w:hAnsi="Times New Roman" w:cs="Times New Roman"/>
          <w:b/>
          <w:sz w:val="24"/>
          <w:szCs w:val="24"/>
        </w:rPr>
        <w:t>Task Objective</w:t>
      </w:r>
      <w:r>
        <w:rPr>
          <w:rFonts w:ascii="Times New Roman" w:hAnsi="Times New Roman" w:cs="Times New Roman"/>
          <w:sz w:val="24"/>
          <w:szCs w:val="24"/>
        </w:rPr>
        <w:t xml:space="preserve">: </w:t>
      </w:r>
      <w:r w:rsidR="00DE46F7">
        <w:rPr>
          <w:rFonts w:ascii="Times New Roman" w:hAnsi="Times New Roman" w:cs="Times New Roman"/>
          <w:sz w:val="24"/>
          <w:szCs w:val="24"/>
        </w:rPr>
        <w:t xml:space="preserve">The students will analyze plastic eggs (parents) to determine the color of the offspring inside the egg. They students will also be able to complete a </w:t>
      </w:r>
      <w:proofErr w:type="spellStart"/>
      <w:r w:rsidR="00DE46F7">
        <w:rPr>
          <w:rFonts w:ascii="Times New Roman" w:hAnsi="Times New Roman" w:cs="Times New Roman"/>
          <w:sz w:val="24"/>
          <w:szCs w:val="24"/>
        </w:rPr>
        <w:t>Punnett</w:t>
      </w:r>
      <w:proofErr w:type="spellEnd"/>
      <w:r w:rsidR="00DE46F7">
        <w:rPr>
          <w:rFonts w:ascii="Times New Roman" w:hAnsi="Times New Roman" w:cs="Times New Roman"/>
          <w:sz w:val="24"/>
          <w:szCs w:val="24"/>
        </w:rPr>
        <w:t xml:space="preserve"> square to check the inside of the egg. </w:t>
      </w:r>
    </w:p>
    <w:p w:rsidR="00DE46F7" w:rsidRDefault="00DE46F7" w:rsidP="002071CF">
      <w:pPr>
        <w:spacing w:line="240" w:lineRule="auto"/>
        <w:rPr>
          <w:rFonts w:ascii="Times New Roman" w:hAnsi="Times New Roman" w:cs="Times New Roman"/>
          <w:sz w:val="24"/>
          <w:szCs w:val="24"/>
        </w:rPr>
      </w:pPr>
    </w:p>
    <w:p w:rsidR="00DE46F7" w:rsidRDefault="00DE46F7" w:rsidP="002071CF">
      <w:pPr>
        <w:spacing w:line="240" w:lineRule="auto"/>
        <w:rPr>
          <w:rFonts w:ascii="Times New Roman" w:hAnsi="Times New Roman" w:cs="Times New Roman"/>
          <w:sz w:val="24"/>
          <w:szCs w:val="24"/>
        </w:rPr>
      </w:pPr>
      <w:r w:rsidRPr="00DE46F7">
        <w:rPr>
          <w:rFonts w:ascii="Times New Roman" w:hAnsi="Times New Roman" w:cs="Times New Roman"/>
          <w:b/>
          <w:sz w:val="24"/>
          <w:szCs w:val="24"/>
        </w:rPr>
        <w:t xml:space="preserve">Materials: </w:t>
      </w:r>
      <w:r>
        <w:rPr>
          <w:rFonts w:ascii="Times New Roman" w:hAnsi="Times New Roman" w:cs="Times New Roman"/>
          <w:sz w:val="24"/>
          <w:szCs w:val="24"/>
        </w:rPr>
        <w:t xml:space="preserve">Different color plastic eggs, baby chicks or candy for offspring, </w:t>
      </w:r>
      <w:proofErr w:type="spellStart"/>
      <w:r>
        <w:rPr>
          <w:rFonts w:ascii="Times New Roman" w:hAnsi="Times New Roman" w:cs="Times New Roman"/>
          <w:sz w:val="24"/>
          <w:szCs w:val="24"/>
        </w:rPr>
        <w:t>Punnett</w:t>
      </w:r>
      <w:proofErr w:type="spellEnd"/>
      <w:r>
        <w:rPr>
          <w:rFonts w:ascii="Times New Roman" w:hAnsi="Times New Roman" w:cs="Times New Roman"/>
          <w:sz w:val="24"/>
          <w:szCs w:val="24"/>
        </w:rPr>
        <w:t xml:space="preserve"> square worksheet</w:t>
      </w:r>
    </w:p>
    <w:p w:rsidR="00DE46F7" w:rsidRDefault="00DE46F7" w:rsidP="002071CF">
      <w:pPr>
        <w:spacing w:line="240" w:lineRule="auto"/>
        <w:rPr>
          <w:rFonts w:ascii="Times New Roman" w:hAnsi="Times New Roman" w:cs="Times New Roman"/>
          <w:sz w:val="24"/>
          <w:szCs w:val="24"/>
        </w:rPr>
      </w:pPr>
    </w:p>
    <w:p w:rsidR="00DE46F7" w:rsidRDefault="00FB1436" w:rsidP="002071CF">
      <w:pPr>
        <w:spacing w:line="240" w:lineRule="auto"/>
        <w:rPr>
          <w:rFonts w:ascii="Times New Roman" w:hAnsi="Times New Roman" w:cs="Times New Roman"/>
          <w:b/>
          <w:sz w:val="24"/>
          <w:szCs w:val="24"/>
        </w:rPr>
      </w:pPr>
      <w:r w:rsidRPr="00FB1436">
        <w:rPr>
          <w:rFonts w:ascii="Times New Roman" w:hAnsi="Times New Roman" w:cs="Times New Roman"/>
          <w:b/>
          <w:sz w:val="24"/>
          <w:szCs w:val="24"/>
        </w:rPr>
        <w:t xml:space="preserve">Background Knowledge for Teachers: </w:t>
      </w:r>
    </w:p>
    <w:p w:rsidR="00FB1436" w:rsidRDefault="00FB1436" w:rsidP="002071CF">
      <w:pPr>
        <w:spacing w:line="240" w:lineRule="auto"/>
        <w:rPr>
          <w:rFonts w:ascii="Times New Roman" w:hAnsi="Times New Roman" w:cs="Times New Roman"/>
          <w:sz w:val="24"/>
          <w:szCs w:val="24"/>
        </w:rPr>
      </w:pPr>
      <w:r>
        <w:rPr>
          <w:rFonts w:ascii="Times New Roman" w:hAnsi="Times New Roman" w:cs="Times New Roman"/>
          <w:sz w:val="24"/>
          <w:szCs w:val="24"/>
        </w:rPr>
        <w:t xml:space="preserve">A phenotype is the outward, physical manifestation of the organism. These are the physical parts, the sum of atoms, molecules, cells, structures; anything that is part of the observable structure, function or behavior of a living organism. </w:t>
      </w:r>
    </w:p>
    <w:p w:rsidR="00FB1436" w:rsidRDefault="00FB1436" w:rsidP="002071CF">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A genotype is the internally coded, inheritable information carried by all living organisms. This stored information is used as a “blueprint” or set of instructions for building and maintaining a living creature. </w:t>
      </w:r>
    </w:p>
    <w:p w:rsidR="005F6C1B" w:rsidRDefault="005F6C1B" w:rsidP="002071CF">
      <w:pPr>
        <w:spacing w:line="240" w:lineRule="auto"/>
        <w:rPr>
          <w:rFonts w:ascii="Times New Roman" w:hAnsi="Times New Roman" w:cs="Times New Roman"/>
          <w:sz w:val="24"/>
          <w:szCs w:val="24"/>
        </w:rPr>
      </w:pPr>
      <w:r>
        <w:rPr>
          <w:rFonts w:ascii="Times New Roman" w:hAnsi="Times New Roman" w:cs="Times New Roman"/>
          <w:sz w:val="24"/>
          <w:szCs w:val="24"/>
        </w:rPr>
        <w:t xml:space="preserve">The relationship between the genotype and phenotype is a simple one…The internally coded, inheritable information or Genotype, carried by all living organisms, holds the critical instructions that are used and interpreted by all cellular machinery of the cells to produce the outward, physical manifestation or Phenotype of the organism. </w:t>
      </w:r>
    </w:p>
    <w:p w:rsidR="005F6C1B" w:rsidRDefault="005F6C1B" w:rsidP="002071CF">
      <w:pPr>
        <w:spacing w:line="240" w:lineRule="auto"/>
        <w:rPr>
          <w:rFonts w:ascii="Times New Roman" w:hAnsi="Times New Roman" w:cs="Times New Roman"/>
          <w:sz w:val="24"/>
          <w:szCs w:val="24"/>
        </w:rPr>
      </w:pPr>
    </w:p>
    <w:p w:rsidR="005F6C1B" w:rsidRPr="005F6C1B" w:rsidRDefault="005F6C1B" w:rsidP="002071CF">
      <w:pPr>
        <w:spacing w:line="240" w:lineRule="auto"/>
        <w:rPr>
          <w:rFonts w:ascii="Times New Roman" w:hAnsi="Times New Roman" w:cs="Times New Roman"/>
          <w:b/>
          <w:sz w:val="24"/>
          <w:szCs w:val="24"/>
        </w:rPr>
      </w:pPr>
      <w:r w:rsidRPr="005F6C1B">
        <w:rPr>
          <w:rFonts w:ascii="Times New Roman" w:hAnsi="Times New Roman" w:cs="Times New Roman"/>
          <w:b/>
          <w:sz w:val="24"/>
          <w:szCs w:val="24"/>
        </w:rPr>
        <w:t>Across the Curriculum</w:t>
      </w:r>
    </w:p>
    <w:p w:rsidR="00DE46F7" w:rsidRDefault="005F6C1B" w:rsidP="002071CF">
      <w:pPr>
        <w:spacing w:line="240" w:lineRule="auto"/>
        <w:rPr>
          <w:rFonts w:ascii="Times New Roman" w:hAnsi="Times New Roman" w:cs="Times New Roman"/>
          <w:sz w:val="24"/>
          <w:szCs w:val="24"/>
          <w:u w:val="single"/>
        </w:rPr>
      </w:pPr>
      <w:r w:rsidRPr="005F6C1B">
        <w:rPr>
          <w:rFonts w:ascii="Times New Roman" w:hAnsi="Times New Roman" w:cs="Times New Roman"/>
          <w:sz w:val="24"/>
          <w:szCs w:val="24"/>
          <w:u w:val="single"/>
        </w:rPr>
        <w:t>Math</w:t>
      </w:r>
      <w:r w:rsidR="00F00E38">
        <w:rPr>
          <w:rFonts w:ascii="Times New Roman" w:hAnsi="Times New Roman" w:cs="Times New Roman"/>
          <w:sz w:val="24"/>
          <w:szCs w:val="24"/>
          <w:u w:val="single"/>
        </w:rPr>
        <w:t>: Data, Probability, and Statistics</w:t>
      </w:r>
    </w:p>
    <w:p w:rsidR="00F00E38" w:rsidRDefault="00F00E38" w:rsidP="002071CF">
      <w:pPr>
        <w:spacing w:line="240" w:lineRule="auto"/>
        <w:rPr>
          <w:rFonts w:ascii="Times New Roman" w:hAnsi="Times New Roman" w:cs="Times New Roman"/>
          <w:sz w:val="24"/>
          <w:szCs w:val="24"/>
        </w:rPr>
      </w:pPr>
      <w:r>
        <w:rPr>
          <w:rFonts w:ascii="Times New Roman" w:hAnsi="Times New Roman" w:cs="Times New Roman"/>
          <w:sz w:val="24"/>
          <w:szCs w:val="24"/>
        </w:rPr>
        <w:t>SPI 0506.5.2 Make predictions based on various data representations, including double bar and line graph</w:t>
      </w:r>
    </w:p>
    <w:p w:rsidR="00F00E38" w:rsidRDefault="00F00E38" w:rsidP="002071CF">
      <w:pPr>
        <w:spacing w:line="240" w:lineRule="auto"/>
        <w:rPr>
          <w:rFonts w:ascii="Times New Roman" w:hAnsi="Times New Roman" w:cs="Times New Roman"/>
          <w:sz w:val="24"/>
          <w:szCs w:val="24"/>
          <w:u w:val="single"/>
        </w:rPr>
      </w:pPr>
      <w:r w:rsidRPr="00F00E38">
        <w:rPr>
          <w:rFonts w:ascii="Times New Roman" w:hAnsi="Times New Roman" w:cs="Times New Roman"/>
          <w:sz w:val="24"/>
          <w:szCs w:val="24"/>
          <w:u w:val="single"/>
        </w:rPr>
        <w:t xml:space="preserve">Social Studies: </w:t>
      </w:r>
      <w:r>
        <w:rPr>
          <w:rFonts w:ascii="Times New Roman" w:hAnsi="Times New Roman" w:cs="Times New Roman"/>
          <w:sz w:val="24"/>
          <w:szCs w:val="24"/>
          <w:u w:val="single"/>
        </w:rPr>
        <w:t>Culture</w:t>
      </w:r>
    </w:p>
    <w:p w:rsidR="00F00E38" w:rsidRDefault="00F00E38" w:rsidP="002071CF">
      <w:pPr>
        <w:spacing w:line="240" w:lineRule="auto"/>
        <w:rPr>
          <w:rFonts w:ascii="Times New Roman" w:hAnsi="Times New Roman" w:cs="Times New Roman"/>
          <w:sz w:val="24"/>
          <w:szCs w:val="24"/>
        </w:rPr>
      </w:pPr>
      <w:r>
        <w:rPr>
          <w:rFonts w:ascii="Times New Roman" w:hAnsi="Times New Roman" w:cs="Times New Roman"/>
          <w:sz w:val="24"/>
          <w:szCs w:val="24"/>
        </w:rPr>
        <w:t xml:space="preserve">SPI 5.1.tpi.6 Explore the contributions of people of various racial, ethnic, and religious groups in the United States. </w:t>
      </w:r>
    </w:p>
    <w:p w:rsidR="00F00E38" w:rsidRDefault="00F00E38" w:rsidP="002071CF">
      <w:pPr>
        <w:spacing w:line="240" w:lineRule="auto"/>
        <w:rPr>
          <w:rFonts w:ascii="Times New Roman" w:hAnsi="Times New Roman" w:cs="Times New Roman"/>
          <w:sz w:val="24"/>
          <w:szCs w:val="24"/>
          <w:u w:val="single"/>
        </w:rPr>
      </w:pPr>
      <w:r w:rsidRPr="00F00E38">
        <w:rPr>
          <w:rFonts w:ascii="Times New Roman" w:hAnsi="Times New Roman" w:cs="Times New Roman"/>
          <w:sz w:val="24"/>
          <w:szCs w:val="24"/>
          <w:u w:val="single"/>
        </w:rPr>
        <w:t>Language Arts</w:t>
      </w:r>
      <w:r>
        <w:rPr>
          <w:rFonts w:ascii="Times New Roman" w:hAnsi="Times New Roman" w:cs="Times New Roman"/>
          <w:sz w:val="24"/>
          <w:szCs w:val="24"/>
          <w:u w:val="single"/>
        </w:rPr>
        <w:t>: Logic</w:t>
      </w:r>
    </w:p>
    <w:p w:rsidR="00F00E38" w:rsidRDefault="00F00E38" w:rsidP="002071CF">
      <w:pPr>
        <w:spacing w:line="240" w:lineRule="auto"/>
        <w:rPr>
          <w:rFonts w:ascii="Times New Roman" w:hAnsi="Times New Roman" w:cs="Times New Roman"/>
          <w:sz w:val="24"/>
          <w:szCs w:val="24"/>
        </w:rPr>
      </w:pPr>
      <w:r>
        <w:rPr>
          <w:rFonts w:ascii="Times New Roman" w:hAnsi="Times New Roman" w:cs="Times New Roman"/>
          <w:sz w:val="24"/>
          <w:szCs w:val="24"/>
        </w:rPr>
        <w:t xml:space="preserve">SPI 0501.5.6 Make inferences and draw appropriate conclusions from </w:t>
      </w:r>
      <w:r w:rsidR="00453E2A">
        <w:rPr>
          <w:rFonts w:ascii="Times New Roman" w:hAnsi="Times New Roman" w:cs="Times New Roman"/>
          <w:sz w:val="24"/>
          <w:szCs w:val="24"/>
        </w:rPr>
        <w:t xml:space="preserve">text. </w:t>
      </w:r>
    </w:p>
    <w:p w:rsidR="00453E2A" w:rsidRPr="00453E2A" w:rsidRDefault="00453E2A" w:rsidP="002071CF">
      <w:pPr>
        <w:spacing w:line="240" w:lineRule="auto"/>
        <w:rPr>
          <w:rFonts w:ascii="Times New Roman" w:hAnsi="Times New Roman" w:cs="Times New Roman"/>
          <w:b/>
          <w:sz w:val="24"/>
          <w:szCs w:val="24"/>
        </w:rPr>
      </w:pPr>
    </w:p>
    <w:p w:rsidR="00453E2A" w:rsidRDefault="00453E2A" w:rsidP="002071CF">
      <w:pPr>
        <w:spacing w:line="240" w:lineRule="auto"/>
        <w:rPr>
          <w:rFonts w:ascii="Times New Roman" w:hAnsi="Times New Roman" w:cs="Times New Roman"/>
          <w:b/>
          <w:sz w:val="24"/>
          <w:szCs w:val="24"/>
        </w:rPr>
      </w:pPr>
      <w:r w:rsidRPr="00453E2A">
        <w:rPr>
          <w:rFonts w:ascii="Times New Roman" w:hAnsi="Times New Roman" w:cs="Times New Roman"/>
          <w:b/>
          <w:sz w:val="24"/>
          <w:szCs w:val="24"/>
        </w:rPr>
        <w:t>References</w:t>
      </w:r>
    </w:p>
    <w:p w:rsidR="00453E2A" w:rsidRDefault="00453E2A" w:rsidP="002071CF">
      <w:pPr>
        <w:spacing w:line="240" w:lineRule="auto"/>
        <w:rPr>
          <w:rFonts w:ascii="Times New Roman" w:hAnsi="Times New Roman" w:cs="Times New Roman"/>
          <w:sz w:val="24"/>
          <w:szCs w:val="24"/>
        </w:rPr>
      </w:pPr>
      <w:r>
        <w:rPr>
          <w:rFonts w:ascii="Times New Roman" w:hAnsi="Times New Roman" w:cs="Times New Roman"/>
          <w:sz w:val="24"/>
          <w:szCs w:val="24"/>
        </w:rPr>
        <w:t xml:space="preserve">Lesson Plan: </w:t>
      </w:r>
      <w:hyperlink r:id="rId6" w:history="1">
        <w:r w:rsidRPr="00C27413">
          <w:rPr>
            <w:rStyle w:val="Hyperlink"/>
            <w:rFonts w:ascii="Times New Roman" w:hAnsi="Times New Roman" w:cs="Times New Roman"/>
            <w:sz w:val="24"/>
            <w:szCs w:val="24"/>
          </w:rPr>
          <w:t>www.nclark.net/Genetics</w:t>
        </w:r>
      </w:hyperlink>
    </w:p>
    <w:p w:rsidR="00453E2A" w:rsidRDefault="00453E2A" w:rsidP="002071CF">
      <w:pPr>
        <w:spacing w:line="240" w:lineRule="auto"/>
        <w:rPr>
          <w:rFonts w:ascii="Times New Roman" w:hAnsi="Times New Roman" w:cs="Times New Roman"/>
          <w:sz w:val="24"/>
          <w:szCs w:val="24"/>
        </w:rPr>
      </w:pPr>
      <w:r>
        <w:rPr>
          <w:rFonts w:ascii="Times New Roman" w:hAnsi="Times New Roman" w:cs="Times New Roman"/>
          <w:sz w:val="24"/>
          <w:szCs w:val="24"/>
        </w:rPr>
        <w:t xml:space="preserve">Teacher Information: </w:t>
      </w:r>
      <w:hyperlink r:id="rId7" w:history="1">
        <w:r w:rsidRPr="00C27413">
          <w:rPr>
            <w:rStyle w:val="Hyperlink"/>
            <w:rFonts w:ascii="Times New Roman" w:hAnsi="Times New Roman" w:cs="Times New Roman"/>
            <w:sz w:val="24"/>
            <w:szCs w:val="24"/>
          </w:rPr>
          <w:t>www.brooklyn.cury.edu</w:t>
        </w:r>
      </w:hyperlink>
    </w:p>
    <w:p w:rsidR="00453E2A" w:rsidRDefault="00453E2A" w:rsidP="002071CF">
      <w:pPr>
        <w:spacing w:line="240" w:lineRule="auto"/>
        <w:rPr>
          <w:rFonts w:ascii="Times New Roman" w:hAnsi="Times New Roman" w:cs="Times New Roman"/>
          <w:sz w:val="24"/>
          <w:szCs w:val="24"/>
        </w:rPr>
      </w:pPr>
    </w:p>
    <w:p w:rsidR="00453E2A" w:rsidRDefault="00453E2A" w:rsidP="002071CF">
      <w:pPr>
        <w:spacing w:line="240" w:lineRule="auto"/>
        <w:rPr>
          <w:rFonts w:ascii="Times New Roman" w:hAnsi="Times New Roman" w:cs="Times New Roman"/>
          <w:sz w:val="24"/>
          <w:szCs w:val="24"/>
        </w:rPr>
      </w:pPr>
    </w:p>
    <w:p w:rsidR="00453E2A" w:rsidRDefault="00453E2A" w:rsidP="002071CF">
      <w:pPr>
        <w:spacing w:line="240" w:lineRule="auto"/>
        <w:rPr>
          <w:rFonts w:ascii="Times New Roman" w:hAnsi="Times New Roman" w:cs="Times New Roman"/>
          <w:sz w:val="24"/>
          <w:szCs w:val="24"/>
        </w:rPr>
      </w:pPr>
    </w:p>
    <w:p w:rsidR="00453E2A" w:rsidRDefault="00453E2A" w:rsidP="002071CF">
      <w:pPr>
        <w:spacing w:line="240" w:lineRule="auto"/>
        <w:rPr>
          <w:rFonts w:ascii="Times New Roman" w:hAnsi="Times New Roman" w:cs="Times New Roman"/>
          <w:sz w:val="24"/>
          <w:szCs w:val="24"/>
        </w:rPr>
      </w:pPr>
    </w:p>
    <w:p w:rsidR="00453E2A" w:rsidRDefault="00453E2A" w:rsidP="002071CF">
      <w:pPr>
        <w:spacing w:line="240" w:lineRule="auto"/>
        <w:rPr>
          <w:rFonts w:ascii="Times New Roman" w:hAnsi="Times New Roman" w:cs="Times New Roman"/>
          <w:sz w:val="24"/>
          <w:szCs w:val="24"/>
        </w:rPr>
      </w:pPr>
    </w:p>
    <w:p w:rsidR="00453E2A" w:rsidRDefault="00453E2A" w:rsidP="002071CF">
      <w:pPr>
        <w:spacing w:line="240" w:lineRule="auto"/>
        <w:rPr>
          <w:rFonts w:ascii="Times New Roman" w:hAnsi="Times New Roman" w:cs="Times New Roman"/>
          <w:sz w:val="24"/>
          <w:szCs w:val="24"/>
        </w:rPr>
      </w:pPr>
    </w:p>
    <w:p w:rsidR="00453E2A" w:rsidRDefault="00453E2A" w:rsidP="002071CF">
      <w:pPr>
        <w:spacing w:line="240" w:lineRule="auto"/>
        <w:rPr>
          <w:rFonts w:ascii="Times New Roman" w:hAnsi="Times New Roman" w:cs="Times New Roman"/>
          <w:sz w:val="24"/>
          <w:szCs w:val="24"/>
        </w:rPr>
      </w:pPr>
    </w:p>
    <w:p w:rsidR="00453E2A" w:rsidRDefault="00453E2A" w:rsidP="002071CF">
      <w:pPr>
        <w:spacing w:line="240" w:lineRule="auto"/>
        <w:rPr>
          <w:rFonts w:ascii="Times New Roman" w:hAnsi="Times New Roman" w:cs="Times New Roman"/>
          <w:sz w:val="24"/>
          <w:szCs w:val="24"/>
        </w:rPr>
      </w:pPr>
    </w:p>
    <w:p w:rsidR="00453E2A" w:rsidRDefault="00453E2A" w:rsidP="002071CF">
      <w:pPr>
        <w:spacing w:line="240" w:lineRule="auto"/>
        <w:rPr>
          <w:rFonts w:ascii="Times New Roman" w:hAnsi="Times New Roman" w:cs="Times New Roman"/>
          <w:sz w:val="24"/>
          <w:szCs w:val="24"/>
        </w:rPr>
      </w:pPr>
    </w:p>
    <w:p w:rsidR="00453E2A" w:rsidRPr="00F94308" w:rsidRDefault="00453E2A" w:rsidP="002071CF">
      <w:pPr>
        <w:spacing w:line="240" w:lineRule="auto"/>
        <w:rPr>
          <w:rFonts w:ascii="Times New Roman" w:hAnsi="Times New Roman" w:cs="Times New Roman"/>
          <w:b/>
          <w:sz w:val="24"/>
          <w:szCs w:val="24"/>
        </w:rPr>
      </w:pPr>
      <w:r w:rsidRPr="00F94308">
        <w:rPr>
          <w:rFonts w:ascii="Times New Roman" w:hAnsi="Times New Roman" w:cs="Times New Roman"/>
          <w:b/>
          <w:sz w:val="24"/>
          <w:szCs w:val="24"/>
        </w:rPr>
        <w:lastRenderedPageBreak/>
        <w:t xml:space="preserve">Easter </w:t>
      </w:r>
      <w:proofErr w:type="gramStart"/>
      <w:r w:rsidRPr="00F94308">
        <w:rPr>
          <w:rFonts w:ascii="Times New Roman" w:hAnsi="Times New Roman" w:cs="Times New Roman"/>
          <w:b/>
          <w:sz w:val="24"/>
          <w:szCs w:val="24"/>
        </w:rPr>
        <w:t>Egg</w:t>
      </w:r>
      <w:proofErr w:type="gramEnd"/>
      <w:r w:rsidRPr="00F94308">
        <w:rPr>
          <w:rFonts w:ascii="Times New Roman" w:hAnsi="Times New Roman" w:cs="Times New Roman"/>
          <w:b/>
          <w:sz w:val="24"/>
          <w:szCs w:val="24"/>
        </w:rPr>
        <w:t xml:space="preserve"> Heredit</w:t>
      </w:r>
      <w:r w:rsidR="00F94308" w:rsidRPr="00F94308">
        <w:rPr>
          <w:rFonts w:ascii="Times New Roman" w:hAnsi="Times New Roman" w:cs="Times New Roman"/>
          <w:b/>
          <w:sz w:val="24"/>
          <w:szCs w:val="24"/>
        </w:rPr>
        <w:t>y</w:t>
      </w:r>
    </w:p>
    <w:p w:rsidR="00F94308" w:rsidRDefault="00F94308" w:rsidP="002071CF">
      <w:pPr>
        <w:spacing w:line="240" w:lineRule="auto"/>
        <w:rPr>
          <w:rFonts w:ascii="Times New Roman" w:hAnsi="Times New Roman" w:cs="Times New Roman"/>
          <w:b/>
          <w:sz w:val="24"/>
          <w:szCs w:val="24"/>
        </w:rPr>
      </w:pPr>
      <w:r w:rsidRPr="00F94308">
        <w:rPr>
          <w:rFonts w:ascii="Times New Roman" w:hAnsi="Times New Roman" w:cs="Times New Roman"/>
          <w:b/>
          <w:sz w:val="24"/>
          <w:szCs w:val="24"/>
        </w:rPr>
        <w:t xml:space="preserve">Student Instructions: </w:t>
      </w:r>
    </w:p>
    <w:p w:rsidR="00F94308" w:rsidRDefault="00F94308" w:rsidP="00F94308">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 xml:space="preserve">In the box, there are a variety of plastic eggs. </w:t>
      </w:r>
    </w:p>
    <w:p w:rsidR="00F94308" w:rsidRDefault="00F94308" w:rsidP="00F94308">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Choose one egg, BUT DO NOT OPEN IT YET!!!!!!!</w:t>
      </w:r>
    </w:p>
    <w:p w:rsidR="00F94308" w:rsidRDefault="00F94308" w:rsidP="00F94308">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 xml:space="preserve">Record the Phenotypes and Genotypes of your egg. You can refer to the chart posted on the box. </w:t>
      </w:r>
    </w:p>
    <w:p w:rsidR="00F94308" w:rsidRDefault="00F94308" w:rsidP="00F94308">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 xml:space="preserve">Place the Genotypes of your egg into the </w:t>
      </w:r>
      <w:proofErr w:type="spellStart"/>
      <w:r>
        <w:rPr>
          <w:rFonts w:ascii="Times New Roman" w:hAnsi="Times New Roman" w:cs="Times New Roman"/>
          <w:sz w:val="24"/>
          <w:szCs w:val="24"/>
        </w:rPr>
        <w:t>Punnett</w:t>
      </w:r>
      <w:proofErr w:type="spellEnd"/>
      <w:r>
        <w:rPr>
          <w:rFonts w:ascii="Times New Roman" w:hAnsi="Times New Roman" w:cs="Times New Roman"/>
          <w:sz w:val="24"/>
          <w:szCs w:val="24"/>
        </w:rPr>
        <w:t xml:space="preserve"> square worksheet. </w:t>
      </w:r>
    </w:p>
    <w:p w:rsidR="00F94308" w:rsidRDefault="00F94308" w:rsidP="00F94308">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 xml:space="preserve">Determine the genotypes and phenotypes of the offspring. </w:t>
      </w:r>
    </w:p>
    <w:p w:rsidR="00F94308" w:rsidRDefault="00F94308" w:rsidP="00F94308">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Open your egg-do your results match the results inside the egg?</w:t>
      </w:r>
    </w:p>
    <w:p w:rsidR="00F94308" w:rsidRDefault="00F94308" w:rsidP="00F94308">
      <w:pPr>
        <w:pStyle w:val="ListParagraph"/>
        <w:numPr>
          <w:ilvl w:val="1"/>
          <w:numId w:val="1"/>
        </w:numPr>
        <w:spacing w:line="240" w:lineRule="auto"/>
        <w:rPr>
          <w:rFonts w:ascii="Times New Roman" w:hAnsi="Times New Roman" w:cs="Times New Roman"/>
          <w:sz w:val="24"/>
          <w:szCs w:val="24"/>
        </w:rPr>
      </w:pPr>
      <w:r>
        <w:rPr>
          <w:rFonts w:ascii="Times New Roman" w:hAnsi="Times New Roman" w:cs="Times New Roman"/>
          <w:sz w:val="24"/>
          <w:szCs w:val="24"/>
        </w:rPr>
        <w:t>If yes, then place the egg back together and pick another egg!</w:t>
      </w:r>
    </w:p>
    <w:p w:rsidR="00F94308" w:rsidRDefault="00F94308" w:rsidP="00F94308">
      <w:pPr>
        <w:pStyle w:val="ListParagraph"/>
        <w:numPr>
          <w:ilvl w:val="1"/>
          <w:numId w:val="1"/>
        </w:numPr>
        <w:spacing w:line="240" w:lineRule="auto"/>
        <w:rPr>
          <w:rFonts w:ascii="Times New Roman" w:hAnsi="Times New Roman" w:cs="Times New Roman"/>
          <w:sz w:val="24"/>
          <w:szCs w:val="24"/>
        </w:rPr>
      </w:pPr>
      <w:r>
        <w:rPr>
          <w:rFonts w:ascii="Times New Roman" w:hAnsi="Times New Roman" w:cs="Times New Roman"/>
          <w:sz w:val="24"/>
          <w:szCs w:val="24"/>
        </w:rPr>
        <w:t>If no, check your work and make corrections</w:t>
      </w:r>
    </w:p>
    <w:p w:rsidR="00F94308" w:rsidRDefault="00F94308" w:rsidP="00F94308">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 xml:space="preserve">Continue until you have completed 5 eggs. </w:t>
      </w:r>
    </w:p>
    <w:p w:rsidR="00F94308" w:rsidRDefault="00F94308" w:rsidP="00F94308">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 xml:space="preserve">You can check your answers with the answer key found inside the box. </w:t>
      </w:r>
    </w:p>
    <w:p w:rsidR="00F94308" w:rsidRDefault="000A6A1A" w:rsidP="00F94308">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 xml:space="preserve">Clean up the eggs and make sure you leave them the way you found them! Please do not switch colors and eggs around as it will mess up the next group. </w:t>
      </w:r>
    </w:p>
    <w:p w:rsidR="000A6A1A" w:rsidRDefault="000A6A1A" w:rsidP="000A6A1A">
      <w:pPr>
        <w:spacing w:line="240" w:lineRule="auto"/>
        <w:rPr>
          <w:rFonts w:ascii="Times New Roman" w:hAnsi="Times New Roman" w:cs="Times New Roman"/>
          <w:sz w:val="24"/>
          <w:szCs w:val="24"/>
        </w:rPr>
      </w:pPr>
    </w:p>
    <w:p w:rsidR="000A6A1A" w:rsidRDefault="000A6A1A" w:rsidP="000A6A1A">
      <w:pPr>
        <w:spacing w:line="240" w:lineRule="auto"/>
        <w:rPr>
          <w:rFonts w:ascii="Times New Roman" w:hAnsi="Times New Roman" w:cs="Times New Roman"/>
          <w:sz w:val="24"/>
          <w:szCs w:val="24"/>
        </w:rPr>
      </w:pPr>
      <w:r w:rsidRPr="000A6A1A">
        <w:rPr>
          <w:rFonts w:ascii="Times New Roman" w:hAnsi="Times New Roman" w:cs="Times New Roman"/>
          <w:b/>
          <w:sz w:val="24"/>
          <w:szCs w:val="24"/>
        </w:rPr>
        <w:t>FACTS:</w:t>
      </w:r>
      <w:r>
        <w:rPr>
          <w:rFonts w:ascii="Times New Roman" w:hAnsi="Times New Roman" w:cs="Times New Roman"/>
          <w:sz w:val="24"/>
          <w:szCs w:val="24"/>
        </w:rPr>
        <w:t xml:space="preserve"> CCC Collaborative Clued Corrections</w:t>
      </w:r>
    </w:p>
    <w:p w:rsidR="000A6A1A" w:rsidRDefault="000A6A1A" w:rsidP="000A6A1A">
      <w:pPr>
        <w:spacing w:line="240" w:lineRule="auto"/>
        <w:rPr>
          <w:rFonts w:ascii="Times New Roman" w:hAnsi="Times New Roman" w:cs="Times New Roman"/>
          <w:sz w:val="24"/>
          <w:szCs w:val="24"/>
        </w:rPr>
      </w:pPr>
      <w:r>
        <w:rPr>
          <w:rFonts w:ascii="Times New Roman" w:hAnsi="Times New Roman" w:cs="Times New Roman"/>
          <w:sz w:val="24"/>
          <w:szCs w:val="24"/>
        </w:rPr>
        <w:t xml:space="preserve">Description: CCC provides an alternative way to mark student papers with comments that encourage revision. Students complete and submit assignments made up of selected responses or short answers. The teacher purposefully selects a sample of student papers that includes incorrect or partially correct responses. The teacher reviews the samples and provides feedback regarding the number and types of errors or areas for improvement. However, the specific questions or area for correction in each question are not explicitly identified by the teacher. They are only “clued.” The sample set of “clued” papers is distributed to small groups of students, who work together to collaboratively seek out the problem areas and revise them. </w:t>
      </w:r>
    </w:p>
    <w:p w:rsidR="000A6A1A" w:rsidRDefault="000A6A1A" w:rsidP="000A6A1A">
      <w:pPr>
        <w:spacing w:line="240" w:lineRule="auto"/>
        <w:rPr>
          <w:rFonts w:ascii="Times New Roman" w:hAnsi="Times New Roman" w:cs="Times New Roman"/>
          <w:sz w:val="24"/>
          <w:szCs w:val="24"/>
        </w:rPr>
      </w:pPr>
      <w:r>
        <w:rPr>
          <w:rFonts w:ascii="Times New Roman" w:hAnsi="Times New Roman" w:cs="Times New Roman"/>
          <w:sz w:val="24"/>
          <w:szCs w:val="24"/>
        </w:rPr>
        <w:t xml:space="preserve">How I Would Use: I would take up the </w:t>
      </w:r>
      <w:proofErr w:type="spellStart"/>
      <w:r>
        <w:rPr>
          <w:rFonts w:ascii="Times New Roman" w:hAnsi="Times New Roman" w:cs="Times New Roman"/>
          <w:sz w:val="24"/>
          <w:szCs w:val="24"/>
        </w:rPr>
        <w:t>Punnett</w:t>
      </w:r>
      <w:proofErr w:type="spellEnd"/>
      <w:r>
        <w:rPr>
          <w:rFonts w:ascii="Times New Roman" w:hAnsi="Times New Roman" w:cs="Times New Roman"/>
          <w:sz w:val="24"/>
          <w:szCs w:val="24"/>
        </w:rPr>
        <w:t xml:space="preserve"> square worksheets and mark the paper with clues to make corrections. I would then pass them back out to small groups and see if the students can determine where the </w:t>
      </w:r>
      <w:proofErr w:type="spellStart"/>
      <w:r>
        <w:rPr>
          <w:rFonts w:ascii="Times New Roman" w:hAnsi="Times New Roman" w:cs="Times New Roman"/>
          <w:sz w:val="24"/>
          <w:szCs w:val="24"/>
        </w:rPr>
        <w:t>Punnett</w:t>
      </w:r>
      <w:proofErr w:type="spellEnd"/>
      <w:r>
        <w:rPr>
          <w:rFonts w:ascii="Times New Roman" w:hAnsi="Times New Roman" w:cs="Times New Roman"/>
          <w:sz w:val="24"/>
          <w:szCs w:val="24"/>
        </w:rPr>
        <w:t xml:space="preserve"> square calculation went wrong. I really like the clue idea to prompt the students to correct themselves. </w:t>
      </w:r>
    </w:p>
    <w:p w:rsidR="00466BEC" w:rsidRDefault="00466BEC" w:rsidP="000A6A1A">
      <w:pPr>
        <w:spacing w:line="240" w:lineRule="auto"/>
        <w:rPr>
          <w:rFonts w:ascii="Times New Roman" w:hAnsi="Times New Roman" w:cs="Times New Roman"/>
          <w:sz w:val="24"/>
          <w:szCs w:val="24"/>
        </w:rPr>
      </w:pPr>
    </w:p>
    <w:p w:rsidR="00466BEC" w:rsidRDefault="00466BEC" w:rsidP="000A6A1A">
      <w:pPr>
        <w:spacing w:line="240" w:lineRule="auto"/>
        <w:rPr>
          <w:rFonts w:ascii="Times New Roman" w:hAnsi="Times New Roman" w:cs="Times New Roman"/>
          <w:sz w:val="24"/>
          <w:szCs w:val="24"/>
        </w:rPr>
      </w:pPr>
    </w:p>
    <w:p w:rsidR="00466BEC" w:rsidRDefault="00466BEC" w:rsidP="000A6A1A">
      <w:pPr>
        <w:spacing w:line="240" w:lineRule="auto"/>
        <w:rPr>
          <w:rFonts w:ascii="Times New Roman" w:hAnsi="Times New Roman" w:cs="Times New Roman"/>
          <w:sz w:val="24"/>
          <w:szCs w:val="24"/>
        </w:rPr>
      </w:pPr>
    </w:p>
    <w:p w:rsidR="00466BEC" w:rsidRDefault="00466BEC" w:rsidP="000A6A1A">
      <w:pPr>
        <w:spacing w:line="240" w:lineRule="auto"/>
        <w:rPr>
          <w:rFonts w:ascii="Times New Roman" w:hAnsi="Times New Roman" w:cs="Times New Roman"/>
          <w:sz w:val="24"/>
          <w:szCs w:val="24"/>
        </w:rPr>
      </w:pPr>
    </w:p>
    <w:p w:rsidR="00466BEC" w:rsidRDefault="00466BEC" w:rsidP="000A6A1A">
      <w:pPr>
        <w:spacing w:line="240" w:lineRule="auto"/>
        <w:rPr>
          <w:rFonts w:ascii="Times New Roman" w:hAnsi="Times New Roman" w:cs="Times New Roman"/>
          <w:sz w:val="24"/>
          <w:szCs w:val="24"/>
        </w:rPr>
      </w:pPr>
    </w:p>
    <w:p w:rsidR="00466BEC" w:rsidRDefault="00466BEC" w:rsidP="000A6A1A">
      <w:pPr>
        <w:spacing w:line="240" w:lineRule="auto"/>
        <w:rPr>
          <w:rFonts w:ascii="Times New Roman" w:hAnsi="Times New Roman" w:cs="Times New Roman"/>
          <w:sz w:val="24"/>
          <w:szCs w:val="24"/>
        </w:rPr>
      </w:pPr>
    </w:p>
    <w:p w:rsidR="00466BEC" w:rsidRDefault="00466BEC" w:rsidP="000A6A1A">
      <w:pPr>
        <w:spacing w:line="240" w:lineRule="auto"/>
        <w:rPr>
          <w:rFonts w:ascii="Times New Roman" w:hAnsi="Times New Roman" w:cs="Times New Roman"/>
          <w:sz w:val="24"/>
          <w:szCs w:val="24"/>
        </w:rPr>
      </w:pPr>
    </w:p>
    <w:p w:rsidR="00466BEC" w:rsidRDefault="00466BEC" w:rsidP="000A6A1A">
      <w:pPr>
        <w:spacing w:line="240" w:lineRule="auto"/>
        <w:rPr>
          <w:rFonts w:ascii="Times New Roman" w:hAnsi="Times New Roman" w:cs="Times New Roman"/>
          <w:sz w:val="36"/>
          <w:szCs w:val="36"/>
        </w:rPr>
      </w:pPr>
      <w:r w:rsidRPr="00466BEC">
        <w:rPr>
          <w:rFonts w:ascii="Times New Roman" w:hAnsi="Times New Roman" w:cs="Times New Roman"/>
          <w:sz w:val="36"/>
          <w:szCs w:val="36"/>
          <w:u w:val="single"/>
        </w:rPr>
        <w:lastRenderedPageBreak/>
        <w:t>½ Egg Phenotype</w:t>
      </w:r>
      <w:r>
        <w:rPr>
          <w:rFonts w:ascii="Times New Roman" w:hAnsi="Times New Roman" w:cs="Times New Roman"/>
          <w:sz w:val="36"/>
          <w:szCs w:val="36"/>
        </w:rPr>
        <w:t xml:space="preserve">            </w:t>
      </w:r>
      <w:r w:rsidRPr="00466BEC">
        <w:rPr>
          <w:rFonts w:ascii="Times New Roman" w:hAnsi="Times New Roman" w:cs="Times New Roman"/>
          <w:sz w:val="36"/>
          <w:szCs w:val="36"/>
          <w:u w:val="single"/>
        </w:rPr>
        <w:t>½ Egg Genotype</w:t>
      </w:r>
    </w:p>
    <w:p w:rsidR="00466BEC" w:rsidRPr="00466BEC" w:rsidRDefault="00466BEC" w:rsidP="000A6A1A">
      <w:pPr>
        <w:spacing w:line="240" w:lineRule="auto"/>
        <w:rPr>
          <w:rFonts w:ascii="Times New Roman" w:hAnsi="Times New Roman" w:cs="Times New Roman"/>
          <w:sz w:val="36"/>
          <w:szCs w:val="36"/>
        </w:rPr>
      </w:pPr>
      <w:r>
        <w:rPr>
          <w:rFonts w:ascii="Times New Roman" w:hAnsi="Times New Roman" w:cs="Times New Roman"/>
          <w:sz w:val="36"/>
          <w:szCs w:val="36"/>
        </w:rPr>
        <w:t xml:space="preserve">Purple                                    PP                               </w:t>
      </w:r>
    </w:p>
    <w:p w:rsidR="005F6C1B" w:rsidRPr="00466BEC" w:rsidRDefault="00466BEC" w:rsidP="002071CF">
      <w:pPr>
        <w:spacing w:line="240" w:lineRule="auto"/>
        <w:rPr>
          <w:rFonts w:ascii="Times New Roman" w:hAnsi="Times New Roman" w:cs="Times New Roman"/>
          <w:sz w:val="36"/>
          <w:szCs w:val="36"/>
        </w:rPr>
      </w:pPr>
      <w:r>
        <w:rPr>
          <w:rFonts w:ascii="Times New Roman" w:hAnsi="Times New Roman" w:cs="Times New Roman"/>
          <w:sz w:val="36"/>
          <w:szCs w:val="36"/>
        </w:rPr>
        <w:t>Orange                                   Pp</w:t>
      </w:r>
    </w:p>
    <w:p w:rsidR="00122C2F" w:rsidRPr="00466BEC" w:rsidRDefault="00466BEC" w:rsidP="00122C2F">
      <w:pPr>
        <w:spacing w:line="240" w:lineRule="auto"/>
        <w:rPr>
          <w:rFonts w:ascii="Times New Roman" w:hAnsi="Times New Roman" w:cs="Times New Roman"/>
          <w:sz w:val="36"/>
          <w:szCs w:val="36"/>
        </w:rPr>
      </w:pPr>
      <w:r>
        <w:rPr>
          <w:rFonts w:ascii="Times New Roman" w:hAnsi="Times New Roman" w:cs="Times New Roman"/>
          <w:sz w:val="36"/>
          <w:szCs w:val="36"/>
        </w:rPr>
        <w:t>Pink                                        pp</w:t>
      </w:r>
    </w:p>
    <w:p w:rsidR="00466BEC" w:rsidRDefault="00466BEC" w:rsidP="00122C2F">
      <w:pPr>
        <w:spacing w:line="240" w:lineRule="auto"/>
        <w:rPr>
          <w:rFonts w:ascii="Times New Roman" w:hAnsi="Times New Roman" w:cs="Times New Roman"/>
          <w:sz w:val="36"/>
          <w:szCs w:val="36"/>
          <w:u w:val="single"/>
        </w:rPr>
      </w:pPr>
    </w:p>
    <w:p w:rsidR="00466BEC" w:rsidRDefault="00466BEC" w:rsidP="00122C2F">
      <w:pPr>
        <w:spacing w:line="240" w:lineRule="auto"/>
        <w:rPr>
          <w:rFonts w:ascii="Times New Roman" w:hAnsi="Times New Roman" w:cs="Times New Roman"/>
          <w:sz w:val="36"/>
          <w:szCs w:val="36"/>
          <w:u w:val="single"/>
        </w:rPr>
      </w:pPr>
      <w:r w:rsidRPr="00466BEC">
        <w:rPr>
          <w:rFonts w:ascii="Times New Roman" w:hAnsi="Times New Roman" w:cs="Times New Roman"/>
          <w:sz w:val="36"/>
          <w:szCs w:val="36"/>
          <w:u w:val="single"/>
        </w:rPr>
        <w:t xml:space="preserve"> ½ Egg Phenotype   </w:t>
      </w:r>
      <w:r>
        <w:rPr>
          <w:rFonts w:ascii="Times New Roman" w:hAnsi="Times New Roman" w:cs="Times New Roman"/>
          <w:sz w:val="36"/>
          <w:szCs w:val="36"/>
        </w:rPr>
        <w:t xml:space="preserve">            </w:t>
      </w:r>
      <w:r w:rsidRPr="00466BEC">
        <w:rPr>
          <w:rFonts w:ascii="Times New Roman" w:hAnsi="Times New Roman" w:cs="Times New Roman"/>
          <w:sz w:val="36"/>
          <w:szCs w:val="36"/>
          <w:u w:val="single"/>
        </w:rPr>
        <w:t>½ Egg Genotype</w:t>
      </w:r>
      <w:r>
        <w:rPr>
          <w:rFonts w:ascii="Times New Roman" w:hAnsi="Times New Roman" w:cs="Times New Roman"/>
          <w:sz w:val="36"/>
          <w:szCs w:val="36"/>
          <w:u w:val="single"/>
        </w:rPr>
        <w:br/>
      </w:r>
    </w:p>
    <w:p w:rsidR="00466BEC" w:rsidRDefault="00466BEC" w:rsidP="00122C2F">
      <w:pPr>
        <w:spacing w:line="240" w:lineRule="auto"/>
        <w:rPr>
          <w:rFonts w:ascii="Times New Roman" w:hAnsi="Times New Roman" w:cs="Times New Roman"/>
          <w:sz w:val="36"/>
          <w:szCs w:val="36"/>
        </w:rPr>
      </w:pPr>
      <w:r>
        <w:rPr>
          <w:rFonts w:ascii="Times New Roman" w:hAnsi="Times New Roman" w:cs="Times New Roman"/>
          <w:sz w:val="36"/>
          <w:szCs w:val="36"/>
        </w:rPr>
        <w:t>Blue                                      BB</w:t>
      </w:r>
    </w:p>
    <w:p w:rsidR="00466BEC" w:rsidRDefault="00466BEC" w:rsidP="00122C2F">
      <w:pPr>
        <w:spacing w:line="240" w:lineRule="auto"/>
        <w:rPr>
          <w:rFonts w:ascii="Times New Roman" w:hAnsi="Times New Roman" w:cs="Times New Roman"/>
          <w:sz w:val="36"/>
          <w:szCs w:val="36"/>
        </w:rPr>
      </w:pPr>
      <w:r>
        <w:rPr>
          <w:rFonts w:ascii="Times New Roman" w:hAnsi="Times New Roman" w:cs="Times New Roman"/>
          <w:sz w:val="36"/>
          <w:szCs w:val="36"/>
        </w:rPr>
        <w:t xml:space="preserve">Green </w:t>
      </w:r>
      <w:r>
        <w:rPr>
          <w:rFonts w:ascii="Times New Roman" w:hAnsi="Times New Roman" w:cs="Times New Roman"/>
          <w:sz w:val="36"/>
          <w:szCs w:val="36"/>
        </w:rPr>
        <w:tab/>
      </w:r>
      <w:r>
        <w:rPr>
          <w:rFonts w:ascii="Times New Roman" w:hAnsi="Times New Roman" w:cs="Times New Roman"/>
          <w:sz w:val="36"/>
          <w:szCs w:val="36"/>
        </w:rPr>
        <w:tab/>
      </w:r>
      <w:r>
        <w:rPr>
          <w:rFonts w:ascii="Times New Roman" w:hAnsi="Times New Roman" w:cs="Times New Roman"/>
          <w:sz w:val="36"/>
          <w:szCs w:val="36"/>
        </w:rPr>
        <w:tab/>
      </w:r>
      <w:r>
        <w:rPr>
          <w:rFonts w:ascii="Times New Roman" w:hAnsi="Times New Roman" w:cs="Times New Roman"/>
          <w:sz w:val="36"/>
          <w:szCs w:val="36"/>
        </w:rPr>
        <w:tab/>
        <w:t xml:space="preserve">      Bb</w:t>
      </w:r>
    </w:p>
    <w:p w:rsidR="00466BEC" w:rsidRPr="00466BEC" w:rsidRDefault="00466BEC" w:rsidP="00122C2F">
      <w:pPr>
        <w:spacing w:line="240" w:lineRule="auto"/>
        <w:rPr>
          <w:rFonts w:ascii="Times New Roman" w:hAnsi="Times New Roman" w:cs="Times New Roman"/>
          <w:sz w:val="36"/>
          <w:szCs w:val="36"/>
        </w:rPr>
      </w:pPr>
      <w:r>
        <w:rPr>
          <w:rFonts w:ascii="Times New Roman" w:hAnsi="Times New Roman" w:cs="Times New Roman"/>
          <w:sz w:val="36"/>
          <w:szCs w:val="36"/>
        </w:rPr>
        <w:t>Yellow                                   bb</w:t>
      </w:r>
    </w:p>
    <w:sectPr w:rsidR="00466BEC" w:rsidRPr="00466BEC" w:rsidSect="00834A5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E01267"/>
    <w:multiLevelType w:val="hybridMultilevel"/>
    <w:tmpl w:val="FBA23F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22C2F"/>
    <w:rsid w:val="000A6A1A"/>
    <w:rsid w:val="00122C2F"/>
    <w:rsid w:val="002071CF"/>
    <w:rsid w:val="00453E2A"/>
    <w:rsid w:val="00466BEC"/>
    <w:rsid w:val="005F6C1B"/>
    <w:rsid w:val="00834A5D"/>
    <w:rsid w:val="00DE46F7"/>
    <w:rsid w:val="00E83943"/>
    <w:rsid w:val="00F00E38"/>
    <w:rsid w:val="00F94308"/>
    <w:rsid w:val="00FB14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A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22C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2C2F"/>
    <w:rPr>
      <w:rFonts w:ascii="Tahoma" w:hAnsi="Tahoma" w:cs="Tahoma"/>
      <w:sz w:val="16"/>
      <w:szCs w:val="16"/>
    </w:rPr>
  </w:style>
  <w:style w:type="character" w:styleId="Hyperlink">
    <w:name w:val="Hyperlink"/>
    <w:basedOn w:val="DefaultParagraphFont"/>
    <w:uiPriority w:val="99"/>
    <w:unhideWhenUsed/>
    <w:rsid w:val="00453E2A"/>
    <w:rPr>
      <w:color w:val="0000FF" w:themeColor="hyperlink"/>
      <w:u w:val="single"/>
    </w:rPr>
  </w:style>
  <w:style w:type="paragraph" w:styleId="ListParagraph">
    <w:name w:val="List Paragraph"/>
    <w:basedOn w:val="Normal"/>
    <w:uiPriority w:val="34"/>
    <w:qFormat/>
    <w:rsid w:val="00F9430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rooklyn.cury.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clark.net/Genetics"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4</Pages>
  <Words>653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dc:creator>
  <cp:keywords/>
  <dc:description/>
  <cp:lastModifiedBy>Joanna</cp:lastModifiedBy>
  <cp:revision>7</cp:revision>
  <dcterms:created xsi:type="dcterms:W3CDTF">2012-02-02T02:31:00Z</dcterms:created>
  <dcterms:modified xsi:type="dcterms:W3CDTF">2012-02-02T04:02:00Z</dcterms:modified>
</cp:coreProperties>
</file>